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06" w:rsidRDefault="00CD3E06" w:rsidP="00CE412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Выступление </w:t>
      </w:r>
      <w:r w:rsidR="007D302E">
        <w:rPr>
          <w:rFonts w:ascii="Times New Roman" w:hAnsi="Times New Roman"/>
          <w:b/>
          <w:sz w:val="28"/>
          <w:szCs w:val="28"/>
        </w:rPr>
        <w:t xml:space="preserve">директора </w:t>
      </w:r>
      <w:r w:rsidR="00553774">
        <w:rPr>
          <w:rFonts w:ascii="Times New Roman" w:hAnsi="Times New Roman"/>
          <w:b/>
          <w:sz w:val="28"/>
          <w:szCs w:val="28"/>
        </w:rPr>
        <w:t xml:space="preserve">Центра </w:t>
      </w:r>
      <w:proofErr w:type="spellStart"/>
      <w:proofErr w:type="gramStart"/>
      <w:r w:rsidR="00553774">
        <w:rPr>
          <w:rFonts w:ascii="Times New Roman" w:hAnsi="Times New Roman"/>
          <w:b/>
          <w:sz w:val="28"/>
          <w:szCs w:val="28"/>
        </w:rPr>
        <w:t>психолого</w:t>
      </w:r>
      <w:proofErr w:type="spellEnd"/>
      <w:r w:rsidR="00553774">
        <w:rPr>
          <w:rFonts w:ascii="Times New Roman" w:hAnsi="Times New Roman"/>
          <w:b/>
          <w:sz w:val="28"/>
          <w:szCs w:val="28"/>
        </w:rPr>
        <w:t xml:space="preserve"> – педагогической</w:t>
      </w:r>
      <w:proofErr w:type="gramEnd"/>
      <w:r w:rsidR="00553774">
        <w:rPr>
          <w:rFonts w:ascii="Times New Roman" w:hAnsi="Times New Roman"/>
          <w:b/>
          <w:sz w:val="28"/>
          <w:szCs w:val="28"/>
        </w:rPr>
        <w:t xml:space="preserve">, медицинской и социальной помощи </w:t>
      </w:r>
      <w:r>
        <w:rPr>
          <w:rFonts w:ascii="Times New Roman" w:hAnsi="Times New Roman"/>
          <w:b/>
          <w:sz w:val="28"/>
          <w:szCs w:val="28"/>
        </w:rPr>
        <w:t xml:space="preserve"> «Родник»</w:t>
      </w:r>
    </w:p>
    <w:p w:rsidR="00553774" w:rsidRDefault="00553774" w:rsidP="00CE412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28.04.2016 г.</w:t>
      </w:r>
    </w:p>
    <w:p w:rsidR="00CE4121" w:rsidRDefault="00CE4121" w:rsidP="00CE412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590EBC" w:rsidRDefault="00590EBC" w:rsidP="002D1F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2C92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3B4FC9">
        <w:rPr>
          <w:rFonts w:ascii="Times New Roman" w:hAnsi="Times New Roman" w:cs="Times New Roman"/>
          <w:sz w:val="28"/>
          <w:szCs w:val="28"/>
        </w:rPr>
        <w:t>из задач</w:t>
      </w:r>
      <w:r w:rsidRPr="00102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 психолого-педагогической, медицинской и социальной помощи «Родник» по </w:t>
      </w:r>
      <w:r w:rsidRPr="00102C92">
        <w:rPr>
          <w:rFonts w:ascii="Times New Roman" w:hAnsi="Times New Roman" w:cs="Times New Roman"/>
          <w:sz w:val="28"/>
          <w:szCs w:val="28"/>
        </w:rPr>
        <w:t xml:space="preserve"> выполнению </w:t>
      </w:r>
      <w:proofErr w:type="spellStart"/>
      <w:r w:rsidRPr="00102C9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102C92">
        <w:rPr>
          <w:rFonts w:ascii="Times New Roman" w:hAnsi="Times New Roman" w:cs="Times New Roman"/>
          <w:sz w:val="28"/>
          <w:szCs w:val="28"/>
        </w:rPr>
        <w:t xml:space="preserve"> стратегии – это профилактика по противодействию ПАВ. </w:t>
      </w:r>
    </w:p>
    <w:p w:rsidR="005573A2" w:rsidRDefault="005573A2" w:rsidP="002D1F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многих лет </w:t>
      </w:r>
      <w:r w:rsidR="00AE09C7">
        <w:rPr>
          <w:rFonts w:ascii="Times New Roman" w:hAnsi="Times New Roman"/>
          <w:sz w:val="28"/>
          <w:szCs w:val="28"/>
        </w:rPr>
        <w:t xml:space="preserve">педагогами Центра </w:t>
      </w:r>
      <w:r w:rsidR="00192345" w:rsidRPr="00B3494D">
        <w:rPr>
          <w:rFonts w:ascii="Times New Roman" w:hAnsi="Times New Roman"/>
          <w:sz w:val="28"/>
          <w:szCs w:val="28"/>
        </w:rPr>
        <w:t xml:space="preserve">разрабатываются и реализуются планы действий по профилактике безнадзорности, правонарушений, злоупотребления ПАВ </w:t>
      </w:r>
      <w:r w:rsidR="0005594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детьми и </w:t>
      </w:r>
      <w:r w:rsidR="0005594C">
        <w:rPr>
          <w:rFonts w:ascii="Times New Roman" w:hAnsi="Times New Roman"/>
          <w:sz w:val="28"/>
          <w:szCs w:val="28"/>
        </w:rPr>
        <w:t>семьями, попавшими в трудную жизненную ситуацию.</w:t>
      </w:r>
      <w:r>
        <w:rPr>
          <w:rFonts w:ascii="Times New Roman" w:hAnsi="Times New Roman"/>
          <w:sz w:val="28"/>
          <w:szCs w:val="28"/>
        </w:rPr>
        <w:t xml:space="preserve"> Каждая семья требует индивидуального подхода в решении тех или иных проблем. Очень важно – раннее выявление таких семей и подростков, находящихся в социально опасном положении и оказания им своевременной помощи.</w:t>
      </w:r>
    </w:p>
    <w:p w:rsidR="005573A2" w:rsidRDefault="0005594C" w:rsidP="002D1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594C">
        <w:rPr>
          <w:rFonts w:ascii="Times New Roman" w:eastAsia="Times New Roman" w:hAnsi="Times New Roman" w:cs="Times New Roman"/>
          <w:sz w:val="28"/>
          <w:szCs w:val="28"/>
        </w:rPr>
        <w:t>Патронирование</w:t>
      </w:r>
      <w:proofErr w:type="spellEnd"/>
      <w:r w:rsidRPr="0005594C">
        <w:rPr>
          <w:rFonts w:ascii="Times New Roman" w:eastAsia="Times New Roman" w:hAnsi="Times New Roman" w:cs="Times New Roman"/>
          <w:sz w:val="28"/>
          <w:szCs w:val="28"/>
        </w:rPr>
        <w:t xml:space="preserve">  семей соци</w:t>
      </w:r>
      <w:r>
        <w:rPr>
          <w:rFonts w:ascii="Times New Roman" w:hAnsi="Times New Roman" w:cs="Times New Roman"/>
          <w:sz w:val="28"/>
          <w:szCs w:val="28"/>
        </w:rPr>
        <w:t>альными педагогами и психологами Центра остается одной из ведущих форм профилактики злоупотребления ПАВ.</w:t>
      </w:r>
      <w:r w:rsidR="005573A2">
        <w:rPr>
          <w:rFonts w:ascii="Times New Roman" w:hAnsi="Times New Roman" w:cs="Times New Roman"/>
          <w:sz w:val="28"/>
          <w:szCs w:val="28"/>
        </w:rPr>
        <w:t xml:space="preserve"> С целью оказания помощи семье в решении проблем в воспитании  несовершеннолетних, формирования у детей и подростков нормативного поведения в социуме, с целью контролю над условиями их семейного воспитания, организацией свободного времени, занятостью в каникулярное время ежегодно социальными педагогами Центра осуществляется около 600 посещений семей. </w:t>
      </w:r>
    </w:p>
    <w:p w:rsidR="00192345" w:rsidRPr="00B3494D" w:rsidRDefault="00116E29" w:rsidP="002D1F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подростками и их родителями также </w:t>
      </w:r>
      <w:r w:rsidR="0005594C">
        <w:rPr>
          <w:rFonts w:ascii="Times New Roman" w:hAnsi="Times New Roman"/>
          <w:sz w:val="28"/>
          <w:szCs w:val="28"/>
        </w:rPr>
        <w:t>проводятся беседы, консультации, круглые столы, тренинги, просмотры видеороликов.</w:t>
      </w:r>
    </w:p>
    <w:p w:rsidR="00116E29" w:rsidRDefault="00553774" w:rsidP="002D1FE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Центре функционируют  объединения</w:t>
      </w:r>
      <w:r w:rsidR="00590EBC" w:rsidRPr="00B3494D">
        <w:rPr>
          <w:rFonts w:ascii="Times New Roman" w:hAnsi="Times New Roman"/>
          <w:sz w:val="28"/>
          <w:szCs w:val="28"/>
        </w:rPr>
        <w:t xml:space="preserve"> дополнительного образования, такие как «</w:t>
      </w:r>
      <w:proofErr w:type="spellStart"/>
      <w:r w:rsidR="00590EBC" w:rsidRPr="00B3494D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="00590EBC" w:rsidRPr="00B3494D">
        <w:rPr>
          <w:rFonts w:ascii="Times New Roman" w:hAnsi="Times New Roman"/>
          <w:sz w:val="28"/>
          <w:szCs w:val="28"/>
        </w:rPr>
        <w:t>», «</w:t>
      </w:r>
      <w:proofErr w:type="spellStart"/>
      <w:r w:rsidR="00590EBC" w:rsidRPr="00B3494D">
        <w:rPr>
          <w:rFonts w:ascii="Times New Roman" w:hAnsi="Times New Roman"/>
          <w:sz w:val="28"/>
          <w:szCs w:val="28"/>
        </w:rPr>
        <w:t>Лозоплетение</w:t>
      </w:r>
      <w:proofErr w:type="spellEnd"/>
      <w:r w:rsidR="00590EBC" w:rsidRPr="00B3494D">
        <w:rPr>
          <w:rFonts w:ascii="Times New Roman" w:hAnsi="Times New Roman"/>
          <w:sz w:val="28"/>
          <w:szCs w:val="28"/>
        </w:rPr>
        <w:t>», «</w:t>
      </w:r>
      <w:proofErr w:type="spellStart"/>
      <w:r w:rsidR="00590EBC" w:rsidRPr="00B3494D">
        <w:rPr>
          <w:rFonts w:ascii="Times New Roman" w:hAnsi="Times New Roman"/>
          <w:sz w:val="28"/>
          <w:szCs w:val="28"/>
        </w:rPr>
        <w:t>Тестопластика</w:t>
      </w:r>
      <w:proofErr w:type="spellEnd"/>
      <w:r w:rsidR="00590EBC" w:rsidRPr="00B3494D">
        <w:rPr>
          <w:rFonts w:ascii="Times New Roman" w:hAnsi="Times New Roman"/>
          <w:sz w:val="28"/>
          <w:szCs w:val="28"/>
        </w:rPr>
        <w:t>», хореография</w:t>
      </w:r>
      <w:r>
        <w:rPr>
          <w:rFonts w:ascii="Times New Roman" w:hAnsi="Times New Roman"/>
          <w:sz w:val="28"/>
          <w:szCs w:val="28"/>
        </w:rPr>
        <w:t>, «Познай себя»</w:t>
      </w:r>
      <w:r w:rsidR="00590EBC" w:rsidRPr="00B3494D">
        <w:rPr>
          <w:rFonts w:ascii="Times New Roman" w:hAnsi="Times New Roman"/>
          <w:sz w:val="28"/>
          <w:szCs w:val="28"/>
        </w:rPr>
        <w:t xml:space="preserve">, </w:t>
      </w:r>
      <w:r w:rsidR="00590EBC">
        <w:rPr>
          <w:rFonts w:ascii="Times New Roman" w:hAnsi="Times New Roman"/>
          <w:sz w:val="28"/>
          <w:szCs w:val="28"/>
        </w:rPr>
        <w:t>и 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90EBC">
        <w:rPr>
          <w:rFonts w:ascii="Times New Roman" w:hAnsi="Times New Roman"/>
          <w:sz w:val="28"/>
          <w:szCs w:val="28"/>
        </w:rPr>
        <w:t xml:space="preserve">в которых занимаются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A00C84">
        <w:rPr>
          <w:rFonts w:ascii="Times New Roman" w:hAnsi="Times New Roman"/>
          <w:sz w:val="28"/>
          <w:szCs w:val="28"/>
        </w:rPr>
        <w:t xml:space="preserve">631 </w:t>
      </w:r>
      <w:r w:rsidRPr="00553774">
        <w:rPr>
          <w:rFonts w:ascii="Times New Roman" w:hAnsi="Times New Roman"/>
          <w:color w:val="FF0000"/>
          <w:sz w:val="28"/>
          <w:szCs w:val="28"/>
        </w:rPr>
        <w:t>детей</w:t>
      </w:r>
      <w:r w:rsidR="00590EBC" w:rsidRPr="00553774">
        <w:rPr>
          <w:rFonts w:ascii="Times New Roman" w:hAnsi="Times New Roman"/>
          <w:color w:val="FF0000"/>
          <w:sz w:val="28"/>
          <w:szCs w:val="28"/>
        </w:rPr>
        <w:t>.</w:t>
      </w:r>
      <w:r w:rsidR="00590EBC" w:rsidRPr="00B3494D">
        <w:rPr>
          <w:rFonts w:ascii="Times New Roman" w:hAnsi="Times New Roman"/>
          <w:sz w:val="28"/>
          <w:szCs w:val="28"/>
        </w:rPr>
        <w:t xml:space="preserve">  Каждый может найти себе занятия по душе. Социально-культурная деятельность позволяет удовлетворять разносторонние интересы, увлечения, склонности, а также решить проблему свободного времени школьников. И это тоже – профилактика наркомании. </w:t>
      </w:r>
    </w:p>
    <w:p w:rsidR="00102C92" w:rsidRDefault="00116E29" w:rsidP="002D1F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Центре разработана программа «Здоровым быть модно», которая реализуется  </w:t>
      </w:r>
      <w:r w:rsidR="00590EBC">
        <w:rPr>
          <w:rFonts w:ascii="Times New Roman" w:hAnsi="Times New Roman" w:cs="Times New Roman"/>
          <w:sz w:val="28"/>
          <w:szCs w:val="28"/>
        </w:rPr>
        <w:t xml:space="preserve">с учащимися </w:t>
      </w:r>
      <w:r w:rsidR="00192345">
        <w:rPr>
          <w:rFonts w:ascii="Times New Roman" w:hAnsi="Times New Roman" w:cs="Times New Roman"/>
          <w:sz w:val="28"/>
          <w:szCs w:val="28"/>
        </w:rPr>
        <w:t>общеобразовательных школ</w:t>
      </w:r>
      <w:r w:rsidR="00102C92">
        <w:rPr>
          <w:rFonts w:ascii="Times New Roman" w:hAnsi="Times New Roman" w:cs="Times New Roman"/>
          <w:sz w:val="28"/>
          <w:szCs w:val="28"/>
        </w:rPr>
        <w:t xml:space="preserve"> п. Шилово.</w:t>
      </w:r>
    </w:p>
    <w:p w:rsidR="00116E29" w:rsidRDefault="00553774" w:rsidP="002D1FE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Данная </w:t>
      </w:r>
      <w:r w:rsidR="00102C92" w:rsidRPr="0086471C">
        <w:rPr>
          <w:rFonts w:ascii="Times New Roman" w:hAnsi="Times New Roman"/>
          <w:b/>
          <w:i/>
          <w:sz w:val="28"/>
          <w:szCs w:val="28"/>
        </w:rPr>
        <w:t>програм</w:t>
      </w:r>
      <w:r>
        <w:rPr>
          <w:rFonts w:ascii="Times New Roman" w:hAnsi="Times New Roman"/>
          <w:b/>
          <w:i/>
          <w:sz w:val="28"/>
          <w:szCs w:val="28"/>
        </w:rPr>
        <w:t>ма направлена на</w:t>
      </w:r>
      <w:r w:rsidR="00102C92" w:rsidRPr="0086471C">
        <w:rPr>
          <w:rFonts w:ascii="Times New Roman" w:hAnsi="Times New Roman"/>
          <w:sz w:val="28"/>
          <w:szCs w:val="28"/>
        </w:rPr>
        <w:t xml:space="preserve"> </w:t>
      </w:r>
      <w:r w:rsidR="00102C92">
        <w:rPr>
          <w:rFonts w:ascii="Times New Roman" w:hAnsi="Times New Roman"/>
          <w:sz w:val="28"/>
          <w:szCs w:val="28"/>
        </w:rPr>
        <w:t>формирование у учащихся</w:t>
      </w:r>
      <w:r w:rsidR="00102C92" w:rsidRPr="0086471C">
        <w:rPr>
          <w:rFonts w:ascii="Times New Roman" w:hAnsi="Times New Roman"/>
          <w:sz w:val="28"/>
          <w:szCs w:val="28"/>
        </w:rPr>
        <w:t xml:space="preserve"> стойкой негативной установки по отношению к употреблению </w:t>
      </w:r>
      <w:proofErr w:type="spellStart"/>
      <w:r w:rsidR="00102C92" w:rsidRPr="0086471C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102C92" w:rsidRPr="0086471C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102C92" w:rsidRPr="00116E29" w:rsidRDefault="00102C92" w:rsidP="002D1FE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95CE1">
        <w:rPr>
          <w:rFonts w:ascii="Times New Roman" w:hAnsi="Times New Roman"/>
          <w:sz w:val="28"/>
          <w:szCs w:val="28"/>
        </w:rPr>
        <w:t xml:space="preserve">два </w:t>
      </w:r>
      <w:r w:rsidR="00911D1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  <w:r w:rsidR="00495CE1">
        <w:rPr>
          <w:rFonts w:ascii="Times New Roman" w:hAnsi="Times New Roman"/>
          <w:sz w:val="28"/>
          <w:szCs w:val="28"/>
        </w:rPr>
        <w:t>а</w:t>
      </w:r>
      <w:r w:rsidR="00911D19">
        <w:rPr>
          <w:rFonts w:ascii="Times New Roman" w:hAnsi="Times New Roman"/>
          <w:sz w:val="28"/>
          <w:szCs w:val="28"/>
        </w:rPr>
        <w:t xml:space="preserve"> по </w:t>
      </w:r>
      <w:r w:rsidR="00495CE1">
        <w:rPr>
          <w:rFonts w:ascii="Times New Roman" w:hAnsi="Times New Roman"/>
          <w:sz w:val="28"/>
          <w:szCs w:val="28"/>
        </w:rPr>
        <w:t xml:space="preserve">данной </w:t>
      </w:r>
      <w:r w:rsidR="00911D19">
        <w:rPr>
          <w:rFonts w:ascii="Times New Roman" w:hAnsi="Times New Roman"/>
          <w:sz w:val="28"/>
          <w:szCs w:val="28"/>
        </w:rPr>
        <w:t xml:space="preserve">программе было </w:t>
      </w:r>
      <w:r w:rsidR="00911D19" w:rsidRPr="00116E29">
        <w:rPr>
          <w:rFonts w:ascii="Times New Roman" w:hAnsi="Times New Roman"/>
          <w:b/>
          <w:sz w:val="28"/>
          <w:szCs w:val="28"/>
        </w:rPr>
        <w:t xml:space="preserve">охвачено  </w:t>
      </w:r>
      <w:r w:rsidR="0005594C" w:rsidRPr="00116E29">
        <w:rPr>
          <w:rFonts w:ascii="Times New Roman" w:hAnsi="Times New Roman"/>
          <w:b/>
          <w:sz w:val="28"/>
          <w:szCs w:val="28"/>
        </w:rPr>
        <w:t>205 школьников</w:t>
      </w:r>
      <w:r w:rsidR="00116E29" w:rsidRPr="00116E29">
        <w:rPr>
          <w:rFonts w:ascii="Times New Roman" w:hAnsi="Times New Roman"/>
          <w:b/>
          <w:sz w:val="28"/>
          <w:szCs w:val="28"/>
        </w:rPr>
        <w:t xml:space="preserve"> 9-10 классов</w:t>
      </w:r>
      <w:r w:rsidR="00911D19" w:rsidRPr="00116E29">
        <w:rPr>
          <w:rFonts w:ascii="Times New Roman" w:hAnsi="Times New Roman"/>
          <w:b/>
          <w:sz w:val="28"/>
          <w:szCs w:val="28"/>
        </w:rPr>
        <w:t xml:space="preserve">.  </w:t>
      </w:r>
    </w:p>
    <w:p w:rsidR="00E11575" w:rsidRPr="00527FB0" w:rsidRDefault="00E11575" w:rsidP="002D1FE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27FB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На занятиях с подростками проводились: </w:t>
      </w:r>
    </w:p>
    <w:p w:rsidR="00553774" w:rsidRDefault="00E11575" w:rsidP="002D1FE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FB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«Отношение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ПАВ»</w:t>
      </w:r>
      <w:r w:rsidR="00987A6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53774" w:rsidRPr="005537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3774" w:rsidRDefault="00553774" w:rsidP="002D1FE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игры и упражнения по профилактике ПАВ;</w:t>
      </w:r>
    </w:p>
    <w:p w:rsidR="00E11575" w:rsidRDefault="00553774" w:rsidP="002D1FE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FB0">
        <w:rPr>
          <w:rFonts w:ascii="Times New Roman" w:hAnsi="Times New Roman" w:cs="Times New Roman"/>
          <w:color w:val="000000"/>
          <w:sz w:val="28"/>
          <w:szCs w:val="28"/>
          <w:u w:val="single"/>
        </w:rPr>
        <w:t>Но особое внимание на занятиях  уделялось</w:t>
      </w:r>
      <w:r w:rsidR="003674D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53774" w:rsidRDefault="00553774" w:rsidP="002D1FE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разбору психологических ситуаций в группах по данной тематике; </w:t>
      </w:r>
    </w:p>
    <w:p w:rsidR="00E11575" w:rsidRDefault="00E11575" w:rsidP="002D1FE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1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4DC">
        <w:rPr>
          <w:rFonts w:ascii="Times New Roman" w:hAnsi="Times New Roman" w:cs="Times New Roman"/>
          <w:color w:val="000000"/>
          <w:sz w:val="28"/>
          <w:szCs w:val="28"/>
        </w:rPr>
        <w:t>показу презентаций</w:t>
      </w:r>
      <w:r w:rsidRPr="00E1157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674DC">
        <w:rPr>
          <w:rFonts w:ascii="Times New Roman" w:hAnsi="Times New Roman" w:cs="Times New Roman"/>
          <w:color w:val="000000"/>
          <w:sz w:val="28"/>
          <w:szCs w:val="28"/>
        </w:rPr>
        <w:t xml:space="preserve"> видеороликов;  документальных фильмов</w:t>
      </w:r>
      <w:r w:rsidR="003674DC" w:rsidRPr="00367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4DC" w:rsidRPr="00E11575">
        <w:rPr>
          <w:rFonts w:ascii="Times New Roman" w:hAnsi="Times New Roman" w:cs="Times New Roman"/>
          <w:color w:val="000000"/>
          <w:sz w:val="28"/>
          <w:szCs w:val="28"/>
        </w:rPr>
        <w:t>по профилактике ПАВ</w:t>
      </w:r>
      <w:r w:rsidR="00987A67" w:rsidRPr="00E11575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</w:p>
    <w:p w:rsidR="00102C92" w:rsidRDefault="003674DC" w:rsidP="002D1FE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11575" w:rsidRPr="00E11575">
        <w:rPr>
          <w:rFonts w:ascii="Times New Roman" w:hAnsi="Times New Roman" w:cs="Times New Roman"/>
          <w:color w:val="000000"/>
          <w:sz w:val="28"/>
          <w:szCs w:val="28"/>
        </w:rPr>
        <w:t>раздавались рекомендации для родителей и подростков; буклет</w:t>
      </w:r>
      <w:r w:rsidR="00495CE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11575" w:rsidRPr="00E11575">
        <w:rPr>
          <w:rFonts w:ascii="Times New Roman" w:hAnsi="Times New Roman" w:cs="Times New Roman"/>
          <w:color w:val="000000"/>
          <w:sz w:val="28"/>
          <w:szCs w:val="28"/>
        </w:rPr>
        <w:t>; памятки: «О пивном алкоголизме», «Как бросить курить»</w:t>
      </w:r>
      <w:r w:rsidR="00BD2526" w:rsidRPr="00BD2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526">
        <w:rPr>
          <w:rFonts w:ascii="Times New Roman" w:hAnsi="Times New Roman" w:cs="Times New Roman"/>
          <w:color w:val="000000"/>
          <w:sz w:val="28"/>
          <w:szCs w:val="28"/>
        </w:rPr>
        <w:t>и т.д.</w:t>
      </w:r>
    </w:p>
    <w:p w:rsidR="0098385E" w:rsidRPr="00893FE2" w:rsidRDefault="0098385E" w:rsidP="002D1FE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3FE2">
        <w:rPr>
          <w:sz w:val="28"/>
          <w:szCs w:val="28"/>
        </w:rPr>
        <w:t>В результате проведенных мероприятий по профилактике ПАВ</w:t>
      </w:r>
      <w:r w:rsidRPr="00893FE2">
        <w:rPr>
          <w:b/>
          <w:bCs/>
          <w:sz w:val="28"/>
          <w:szCs w:val="28"/>
        </w:rPr>
        <w:t xml:space="preserve"> подростки получили информацию о </w:t>
      </w:r>
      <w:r w:rsidR="00116E29">
        <w:rPr>
          <w:sz w:val="28"/>
          <w:szCs w:val="28"/>
        </w:rPr>
        <w:t xml:space="preserve"> болезнях, связанных</w:t>
      </w:r>
      <w:r w:rsidRPr="00893FE2">
        <w:rPr>
          <w:sz w:val="28"/>
          <w:szCs w:val="28"/>
        </w:rPr>
        <w:t xml:space="preserve"> с применением ПАВ; причинах и последствиях </w:t>
      </w:r>
      <w:proofErr w:type="spellStart"/>
      <w:r w:rsidRPr="00893FE2">
        <w:rPr>
          <w:sz w:val="28"/>
          <w:szCs w:val="28"/>
        </w:rPr>
        <w:t>табакок</w:t>
      </w:r>
      <w:r w:rsidR="00116E29">
        <w:rPr>
          <w:sz w:val="28"/>
          <w:szCs w:val="28"/>
        </w:rPr>
        <w:t>урения</w:t>
      </w:r>
      <w:proofErr w:type="spellEnd"/>
      <w:r w:rsidR="00116E29">
        <w:rPr>
          <w:sz w:val="28"/>
          <w:szCs w:val="28"/>
        </w:rPr>
        <w:t>, алкоголизма, наркомании</w:t>
      </w:r>
      <w:r w:rsidRPr="00893FE2">
        <w:rPr>
          <w:sz w:val="28"/>
          <w:szCs w:val="28"/>
        </w:rPr>
        <w:t>; вредном влиянии ПАВ на организм человека.</w:t>
      </w:r>
    </w:p>
    <w:p w:rsidR="001B150F" w:rsidRDefault="0098385E" w:rsidP="002D1FEB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93FE2">
        <w:rPr>
          <w:rStyle w:val="a7"/>
          <w:b/>
          <w:bCs/>
          <w:sz w:val="28"/>
          <w:szCs w:val="28"/>
        </w:rPr>
        <w:t>Также учащиеся научились</w:t>
      </w:r>
      <w:r w:rsidRPr="00893FE2">
        <w:rPr>
          <w:sz w:val="28"/>
          <w:szCs w:val="28"/>
        </w:rPr>
        <w:t xml:space="preserve"> уметь говорить «Нет»;</w:t>
      </w:r>
      <w:r>
        <w:rPr>
          <w:sz w:val="28"/>
          <w:szCs w:val="28"/>
        </w:rPr>
        <w:t xml:space="preserve"> </w:t>
      </w:r>
      <w:r w:rsidRPr="00893FE2">
        <w:rPr>
          <w:sz w:val="28"/>
          <w:szCs w:val="28"/>
        </w:rPr>
        <w:t xml:space="preserve">вести активный здоровый образ жизни. </w:t>
      </w:r>
    </w:p>
    <w:p w:rsidR="0098385E" w:rsidRPr="00893FE2" w:rsidRDefault="0098385E" w:rsidP="002D1FEB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93FE2">
        <w:rPr>
          <w:b/>
          <w:i/>
          <w:sz w:val="28"/>
          <w:szCs w:val="28"/>
        </w:rPr>
        <w:t>Школьники</w:t>
      </w:r>
      <w:r w:rsidRPr="00893FE2">
        <w:rPr>
          <w:rStyle w:val="a7"/>
          <w:b/>
          <w:bCs/>
          <w:i w:val="0"/>
          <w:sz w:val="28"/>
          <w:szCs w:val="28"/>
        </w:rPr>
        <w:t xml:space="preserve"> приобрели навык</w:t>
      </w:r>
      <w:r w:rsidRPr="00893FE2">
        <w:rPr>
          <w:sz w:val="28"/>
          <w:szCs w:val="28"/>
        </w:rPr>
        <w:t xml:space="preserve"> работы в коллективе;</w:t>
      </w:r>
      <w:r w:rsidR="008E7B6A">
        <w:rPr>
          <w:sz w:val="28"/>
          <w:szCs w:val="28"/>
        </w:rPr>
        <w:t xml:space="preserve"> </w:t>
      </w:r>
      <w:r w:rsidRPr="00893FE2">
        <w:rPr>
          <w:sz w:val="28"/>
          <w:szCs w:val="28"/>
        </w:rPr>
        <w:t>высказывания своих мыслей; изучения научной литературы.</w:t>
      </w:r>
    </w:p>
    <w:p w:rsidR="003B285B" w:rsidRDefault="001B150F" w:rsidP="002D1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надеемся, что после наших проведенных занятий, школьники все-таки сумеют сказать «нет», если когда-нибудь попадут в трудную жизненную ситуацию.</w:t>
      </w:r>
    </w:p>
    <w:p w:rsidR="002D1FEB" w:rsidRDefault="002D1FEB" w:rsidP="002D1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FEB" w:rsidRDefault="002D1FEB" w:rsidP="002D1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85E" w:rsidRPr="0098385E" w:rsidRDefault="0098385E" w:rsidP="002D1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85E">
        <w:rPr>
          <w:rFonts w:ascii="Times New Roman" w:hAnsi="Times New Roman" w:cs="Times New Roman"/>
          <w:sz w:val="28"/>
          <w:szCs w:val="28"/>
        </w:rPr>
        <w:lastRenderedPageBreak/>
        <w:t xml:space="preserve">По программе в начале занятий и в </w:t>
      </w:r>
      <w:r w:rsidR="00495CE1">
        <w:rPr>
          <w:rFonts w:ascii="Times New Roman" w:hAnsi="Times New Roman" w:cs="Times New Roman"/>
          <w:sz w:val="28"/>
          <w:szCs w:val="28"/>
        </w:rPr>
        <w:t xml:space="preserve">конце </w:t>
      </w:r>
      <w:r w:rsidRPr="0098385E">
        <w:rPr>
          <w:rFonts w:ascii="Times New Roman" w:hAnsi="Times New Roman" w:cs="Times New Roman"/>
          <w:sz w:val="28"/>
          <w:szCs w:val="28"/>
        </w:rPr>
        <w:t>года после проведенного цикла заня</w:t>
      </w:r>
      <w:r w:rsidR="003674DC">
        <w:rPr>
          <w:rFonts w:ascii="Times New Roman" w:hAnsi="Times New Roman" w:cs="Times New Roman"/>
          <w:sz w:val="28"/>
          <w:szCs w:val="28"/>
        </w:rPr>
        <w:t xml:space="preserve">тий с учащимися </w:t>
      </w:r>
      <w:r w:rsidRPr="0098385E">
        <w:rPr>
          <w:rFonts w:ascii="Times New Roman" w:hAnsi="Times New Roman" w:cs="Times New Roman"/>
          <w:sz w:val="28"/>
          <w:szCs w:val="28"/>
        </w:rPr>
        <w:t xml:space="preserve">проводилась Диагностика «Отношение </w:t>
      </w:r>
      <w:proofErr w:type="gramStart"/>
      <w:r w:rsidRPr="009838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8385E">
        <w:rPr>
          <w:rFonts w:ascii="Times New Roman" w:hAnsi="Times New Roman" w:cs="Times New Roman"/>
          <w:sz w:val="28"/>
          <w:szCs w:val="28"/>
        </w:rPr>
        <w:t xml:space="preserve"> ПАВ»</w:t>
      </w:r>
    </w:p>
    <w:p w:rsidR="0098385E" w:rsidRDefault="0098385E" w:rsidP="002D1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85E">
        <w:rPr>
          <w:rFonts w:ascii="Times New Roman" w:hAnsi="Times New Roman" w:cs="Times New Roman"/>
          <w:b/>
          <w:sz w:val="28"/>
          <w:szCs w:val="28"/>
        </w:rPr>
        <w:t>Цель анкетирования:</w:t>
      </w:r>
      <w:r w:rsidRPr="0098385E">
        <w:rPr>
          <w:rFonts w:ascii="Times New Roman" w:hAnsi="Times New Roman" w:cs="Times New Roman"/>
          <w:sz w:val="28"/>
          <w:szCs w:val="28"/>
        </w:rPr>
        <w:t xml:space="preserve"> выявления реальной картины отношения подростков </w:t>
      </w:r>
      <w:proofErr w:type="gramStart"/>
      <w:r w:rsidRPr="009838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8385E">
        <w:rPr>
          <w:rFonts w:ascii="Times New Roman" w:hAnsi="Times New Roman" w:cs="Times New Roman"/>
          <w:sz w:val="28"/>
          <w:szCs w:val="28"/>
        </w:rPr>
        <w:t xml:space="preserve"> ПАВ. </w:t>
      </w:r>
    </w:p>
    <w:p w:rsidR="008B60CD" w:rsidRDefault="008B60CD" w:rsidP="002D1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5E">
        <w:rPr>
          <w:rFonts w:ascii="Times New Roman" w:hAnsi="Times New Roman" w:cs="Times New Roman"/>
          <w:sz w:val="28"/>
          <w:szCs w:val="28"/>
        </w:rPr>
        <w:t xml:space="preserve">По результатам диагностики видно, что после проведенных занятий по профилактики ПАВ, количество подростков, которые курят снизилось на 2% и увеличилось число учащихся, которые категорически против употребления табака на 10%. </w:t>
      </w:r>
    </w:p>
    <w:p w:rsidR="008B60CD" w:rsidRDefault="008B60CD" w:rsidP="002D1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5E">
        <w:rPr>
          <w:rFonts w:ascii="Times New Roman" w:hAnsi="Times New Roman" w:cs="Times New Roman"/>
          <w:sz w:val="28"/>
          <w:szCs w:val="28"/>
        </w:rPr>
        <w:t xml:space="preserve">Также снизилось количество учащихся, которые против употребления алкоголя на 6%. </w:t>
      </w:r>
    </w:p>
    <w:p w:rsidR="008B60CD" w:rsidRPr="0098385E" w:rsidRDefault="008B60CD" w:rsidP="002D1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5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8385E">
        <w:rPr>
          <w:rFonts w:ascii="Times New Roman" w:hAnsi="Times New Roman" w:cs="Times New Roman"/>
          <w:sz w:val="28"/>
          <w:szCs w:val="28"/>
        </w:rPr>
        <w:t>вопрос про отношение</w:t>
      </w:r>
      <w:proofErr w:type="gramEnd"/>
      <w:r w:rsidRPr="0098385E">
        <w:rPr>
          <w:rFonts w:ascii="Times New Roman" w:hAnsi="Times New Roman" w:cs="Times New Roman"/>
          <w:sz w:val="28"/>
          <w:szCs w:val="28"/>
        </w:rPr>
        <w:t xml:space="preserve"> к наркотикам снизилось число подростков на 3%, которые считали, что всё в жизни надо попробовать. </w:t>
      </w:r>
    </w:p>
    <w:p w:rsidR="008B60CD" w:rsidRDefault="008B60CD" w:rsidP="002D1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5E">
        <w:rPr>
          <w:rFonts w:ascii="Times New Roman" w:hAnsi="Times New Roman" w:cs="Times New Roman"/>
          <w:sz w:val="28"/>
          <w:szCs w:val="28"/>
        </w:rPr>
        <w:t>На вопрос,</w:t>
      </w:r>
      <w:r w:rsidRPr="00983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85E">
        <w:rPr>
          <w:rFonts w:ascii="Times New Roman" w:hAnsi="Times New Roman" w:cs="Times New Roman"/>
          <w:sz w:val="28"/>
          <w:szCs w:val="28"/>
        </w:rPr>
        <w:t xml:space="preserve">с помощью каких мероприятий можно защитить подростков от </w:t>
      </w:r>
      <w:proofErr w:type="spellStart"/>
      <w:r w:rsidRPr="0098385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8385E">
        <w:rPr>
          <w:rFonts w:ascii="Times New Roman" w:hAnsi="Times New Roman" w:cs="Times New Roman"/>
          <w:sz w:val="28"/>
          <w:szCs w:val="28"/>
        </w:rPr>
        <w:t>, алкоголизма и наркомании, на первом месте подростки считают разработку и демонстрацию наглядных материалов 49%, хочется отметить, что  после проведенных занятий по ПАВ, увеличился процент подростков на 10 %, которые считают необходимо проводить уроки по профилактике ПАВ.</w:t>
      </w:r>
    </w:p>
    <w:p w:rsidR="008B60CD" w:rsidRPr="003B285B" w:rsidRDefault="008B60CD" w:rsidP="002D1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приказами</w:t>
      </w:r>
      <w:r w:rsidRPr="003B285B">
        <w:rPr>
          <w:rFonts w:ascii="Times New Roman" w:hAnsi="Times New Roman" w:cs="Times New Roman"/>
          <w:sz w:val="28"/>
          <w:szCs w:val="28"/>
        </w:rPr>
        <w:t xml:space="preserve"> Министерства образования Рязанской области №907 от 13.10.2014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F20EA">
        <w:rPr>
          <w:rFonts w:ascii="Times New Roman" w:hAnsi="Times New Roman" w:cs="Times New Roman"/>
          <w:sz w:val="28"/>
          <w:szCs w:val="28"/>
        </w:rPr>
        <w:t xml:space="preserve">№910 от 17.09.2015 г. </w:t>
      </w:r>
      <w:r w:rsidRPr="003B285B">
        <w:rPr>
          <w:rFonts w:ascii="Times New Roman" w:hAnsi="Times New Roman" w:cs="Times New Roman"/>
          <w:sz w:val="28"/>
          <w:szCs w:val="28"/>
        </w:rPr>
        <w:t xml:space="preserve"> г. </w:t>
      </w:r>
      <w:r w:rsidRPr="003B285B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календарного плана проведения социально-психологического тестирования </w:t>
      </w:r>
      <w:proofErr w:type="gramStart"/>
      <w:r w:rsidRPr="003B285B">
        <w:rPr>
          <w:rFonts w:ascii="Times New Roman" w:hAnsi="Times New Roman" w:cs="Times New Roman"/>
          <w:b/>
          <w:i/>
          <w:sz w:val="28"/>
          <w:szCs w:val="28"/>
        </w:rPr>
        <w:t>лиц, обучающихся в общеобразовательных организациях и профессиональных образовательных организациях в 2014-2015 учебном году</w:t>
      </w:r>
      <w:r w:rsidRPr="003B285B">
        <w:rPr>
          <w:rFonts w:ascii="Times New Roman" w:hAnsi="Times New Roman" w:cs="Times New Roman"/>
          <w:sz w:val="28"/>
          <w:szCs w:val="28"/>
        </w:rPr>
        <w:t xml:space="preserve"> </w:t>
      </w:r>
      <w:r w:rsidRPr="008E7B6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8E7B6A">
        <w:rPr>
          <w:rFonts w:ascii="Times New Roman" w:hAnsi="Times New Roman" w:cs="Times New Roman"/>
          <w:b/>
          <w:i/>
          <w:sz w:val="28"/>
          <w:szCs w:val="28"/>
        </w:rPr>
        <w:t>в 2015-2016 учебном году</w:t>
      </w:r>
      <w:r w:rsidRPr="003B285B"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 w:rsidRPr="003B285B">
        <w:rPr>
          <w:rFonts w:ascii="Times New Roman" w:hAnsi="Times New Roman" w:cs="Times New Roman"/>
          <w:sz w:val="28"/>
          <w:szCs w:val="28"/>
        </w:rPr>
        <w:t xml:space="preserve"> проведено тестирование в 17 школах р.п. Шилова и Шиловского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(600-641 человек)</w:t>
      </w:r>
      <w:r w:rsidRPr="003B28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0CD" w:rsidRPr="003B285B" w:rsidRDefault="008B60CD" w:rsidP="002D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85B">
        <w:rPr>
          <w:rFonts w:ascii="Times New Roman" w:hAnsi="Times New Roman" w:cs="Times New Roman"/>
          <w:sz w:val="28"/>
          <w:szCs w:val="28"/>
        </w:rPr>
        <w:t>Предварительно, до начала тестирования, каждая школа должна была организовать получение от обучающихся, достигнувших возраста 15 лет, информированных согласий в письменной форме об участии в тестировании, не достигнувших возраста 15 лет тестирование проводить при наличии информированного согласия одного из родителей или иного законного представителя.</w:t>
      </w:r>
      <w:proofErr w:type="gramEnd"/>
    </w:p>
    <w:p w:rsidR="008B60CD" w:rsidRDefault="008B60CD" w:rsidP="002D1F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социально-псих</w:t>
      </w:r>
      <w:r w:rsidR="005631C9">
        <w:rPr>
          <w:rFonts w:ascii="Times New Roman" w:hAnsi="Times New Roman"/>
          <w:sz w:val="28"/>
          <w:szCs w:val="28"/>
        </w:rPr>
        <w:t>ологического тестирования из 641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5631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курят 9</w:t>
      </w:r>
      <w:r w:rsidR="005631C9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>% подростков. Но, к сожалению, на вопрос: Приходилось ли Вам хотя бы один раз пробовать наркот</w:t>
      </w:r>
      <w:r w:rsidR="005631C9">
        <w:rPr>
          <w:rFonts w:ascii="Times New Roman" w:hAnsi="Times New Roman"/>
          <w:sz w:val="28"/>
          <w:szCs w:val="28"/>
        </w:rPr>
        <w:t>ик? есть 1,9</w:t>
      </w:r>
      <w:r>
        <w:rPr>
          <w:rFonts w:ascii="Times New Roman" w:hAnsi="Times New Roman"/>
          <w:sz w:val="28"/>
          <w:szCs w:val="28"/>
        </w:rPr>
        <w:t>% учащихся, которы</w:t>
      </w:r>
      <w:r w:rsidR="005631C9">
        <w:rPr>
          <w:rFonts w:ascii="Times New Roman" w:hAnsi="Times New Roman"/>
          <w:sz w:val="28"/>
          <w:szCs w:val="28"/>
        </w:rPr>
        <w:t>е ответили положительно. Также 4,2</w:t>
      </w:r>
      <w:r>
        <w:rPr>
          <w:rFonts w:ascii="Times New Roman" w:hAnsi="Times New Roman"/>
          <w:sz w:val="28"/>
          <w:szCs w:val="28"/>
        </w:rPr>
        <w:t xml:space="preserve"> % наших подростков знают места, где продаются наркотики. </w:t>
      </w:r>
    </w:p>
    <w:p w:rsidR="008B60CD" w:rsidRDefault="008B60CD" w:rsidP="002D1F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нам всем есть </w:t>
      </w:r>
      <w:proofErr w:type="gramStart"/>
      <w:r>
        <w:rPr>
          <w:rFonts w:ascii="Times New Roman" w:hAnsi="Times New Roman"/>
          <w:sz w:val="28"/>
          <w:szCs w:val="28"/>
        </w:rPr>
        <w:t>над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задуматься, так как впоследствии, эти учащиеся, при сложившейся трудной ситуации в их жизни не пошли бы в эти места и не начали употреблять ПАВ. Поэтому всем заинтересованным ведомствам и в первую очередь образовательным учреждениям необходимо продолжать работу по профилактике ПАВ.</w:t>
      </w:r>
    </w:p>
    <w:p w:rsidR="008B60CD" w:rsidRDefault="005631C9" w:rsidP="002D1F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Хочется также отметить, что 71,6</w:t>
      </w:r>
      <w:r w:rsidR="008B60CD">
        <w:rPr>
          <w:rFonts w:ascii="Times New Roman" w:hAnsi="Times New Roman"/>
          <w:sz w:val="28"/>
          <w:szCs w:val="28"/>
        </w:rPr>
        <w:t>% учащихся ответили о необходимости проведения  мероприятий по профилактике ПАВ в их учебном заведении.</w:t>
      </w:r>
    </w:p>
    <w:p w:rsidR="008B60CD" w:rsidRDefault="008B60CD" w:rsidP="002D1F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494D">
        <w:rPr>
          <w:rFonts w:ascii="Times New Roman" w:hAnsi="Times New Roman"/>
          <w:sz w:val="28"/>
          <w:szCs w:val="28"/>
        </w:rPr>
        <w:t xml:space="preserve">Но профилактическая работа не будет значимой, если этим будут заниматься только педагоги, психологи, медработники. К профилактике социальных вредностей необходимо подключить и старшеклассников. Только они могут своим советом, примером, авторитетом доказать подросткам и детям, что курение, алкоголь, наркомания  - это очень опасные явления. </w:t>
      </w:r>
      <w:r w:rsidRPr="00B3494D">
        <w:rPr>
          <w:rFonts w:ascii="Times New Roman" w:hAnsi="Times New Roman"/>
          <w:b/>
          <w:sz w:val="28"/>
          <w:szCs w:val="28"/>
        </w:rPr>
        <w:t>Ведь быть здоровым – это модно!</w:t>
      </w:r>
      <w:r w:rsidRPr="00B3494D">
        <w:rPr>
          <w:rFonts w:ascii="Times New Roman" w:hAnsi="Times New Roman"/>
          <w:sz w:val="28"/>
          <w:szCs w:val="28"/>
        </w:rPr>
        <w:t xml:space="preserve"> </w:t>
      </w:r>
    </w:p>
    <w:p w:rsidR="008B60CD" w:rsidRDefault="008B60CD" w:rsidP="002D1F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нашего Центра работает районная детская общественная организация «Истоки», и одним из направлений этого движения является </w:t>
      </w:r>
      <w:r w:rsidRPr="00B3494D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ирование в молодежной среде установок</w:t>
      </w:r>
      <w:r w:rsidRPr="00B3494D">
        <w:rPr>
          <w:rFonts w:ascii="Times New Roman" w:hAnsi="Times New Roman"/>
          <w:sz w:val="28"/>
          <w:szCs w:val="28"/>
        </w:rPr>
        <w:t xml:space="preserve"> на активную жизненную позицию, навыков социально-отве</w:t>
      </w:r>
      <w:r>
        <w:rPr>
          <w:rFonts w:ascii="Times New Roman" w:hAnsi="Times New Roman"/>
          <w:sz w:val="28"/>
          <w:szCs w:val="28"/>
        </w:rPr>
        <w:t>тственного поведения, пропаганду</w:t>
      </w:r>
      <w:r w:rsidRPr="00B3494D">
        <w:rPr>
          <w:rFonts w:ascii="Times New Roman" w:hAnsi="Times New Roman"/>
          <w:sz w:val="28"/>
          <w:szCs w:val="28"/>
        </w:rPr>
        <w:t xml:space="preserve"> здорового образа жизни.  </w:t>
      </w:r>
      <w:r>
        <w:rPr>
          <w:rFonts w:ascii="Times New Roman" w:hAnsi="Times New Roman"/>
          <w:sz w:val="28"/>
          <w:szCs w:val="28"/>
        </w:rPr>
        <w:t>И лидеры общественной организации сами организуют акции по данному направлению.</w:t>
      </w:r>
    </w:p>
    <w:p w:rsidR="008B60CD" w:rsidRPr="002D1FEB" w:rsidRDefault="008B60CD" w:rsidP="002D1F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FB0">
        <w:rPr>
          <w:rFonts w:ascii="Times New Roman" w:hAnsi="Times New Roman" w:cs="Times New Roman"/>
          <w:sz w:val="28"/>
          <w:szCs w:val="28"/>
        </w:rPr>
        <w:t xml:space="preserve">Примерами таких </w:t>
      </w:r>
      <w:r w:rsidRPr="002D1FEB">
        <w:rPr>
          <w:rFonts w:ascii="Times New Roman" w:hAnsi="Times New Roman"/>
          <w:sz w:val="28"/>
          <w:szCs w:val="28"/>
        </w:rPr>
        <w:t>акций были</w:t>
      </w:r>
      <w:r w:rsidRPr="002D1FEB">
        <w:rPr>
          <w:rFonts w:ascii="Times New Roman" w:hAnsi="Times New Roman" w:cs="Times New Roman"/>
          <w:sz w:val="28"/>
          <w:szCs w:val="28"/>
        </w:rPr>
        <w:t xml:space="preserve"> </w:t>
      </w:r>
      <w:r w:rsidRPr="002D1FEB">
        <w:rPr>
          <w:rFonts w:ascii="Times New Roman" w:hAnsi="Times New Roman"/>
          <w:sz w:val="28"/>
          <w:szCs w:val="28"/>
        </w:rPr>
        <w:t>«Любовь- это сердце всего», «Морская вечеринка» и др.</w:t>
      </w:r>
    </w:p>
    <w:p w:rsidR="008B60CD" w:rsidRPr="00527FB0" w:rsidRDefault="008B60CD" w:rsidP="002D1FEB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527FB0">
        <w:rPr>
          <w:rFonts w:ascii="Times New Roman" w:hAnsi="Times New Roman"/>
          <w:sz w:val="28"/>
          <w:szCs w:val="28"/>
        </w:rPr>
        <w:t>Участники РДОО « Истоки» рассказали своим сверстникам о вреде нарко</w:t>
      </w:r>
      <w:r>
        <w:rPr>
          <w:rFonts w:ascii="Times New Roman" w:hAnsi="Times New Roman"/>
          <w:sz w:val="28"/>
          <w:szCs w:val="28"/>
        </w:rPr>
        <w:t>тических и психотропных веществ и призывали ребят</w:t>
      </w:r>
      <w:r w:rsidRPr="00527FB0">
        <w:rPr>
          <w:rFonts w:ascii="Times New Roman" w:hAnsi="Times New Roman"/>
          <w:sz w:val="28"/>
          <w:szCs w:val="28"/>
        </w:rPr>
        <w:t xml:space="preserve"> интересно и полезно проводить своё свободное время, отдавая частичку своей любви на добрые дела. </w:t>
      </w:r>
    </w:p>
    <w:p w:rsidR="008B60CD" w:rsidRDefault="008B60CD" w:rsidP="002D1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соответствии с региональным планом во всех образовательных организациях проходит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месячник «Вместе против наркотиков», где проводятся мероприятия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 Министерство образования проводит мониторинг выполнения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Рязанской области. Все образовательные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еженедельные отчёты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проделанной работе в управление образования. На сайтах и стендах общеобразовательных организаций Шиловского района обновлена информация телефонов доверия и телефонов горячей линии для обращения граждан. </w:t>
      </w:r>
    </w:p>
    <w:p w:rsidR="008B60CD" w:rsidRPr="00527FB0" w:rsidRDefault="008B60CD" w:rsidP="002D1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в заключении хочется отметить, что своевременное и грамотное информирование необходимый элемент профилактического воздействия на подростков. Для этого требуется слаженная работа всех заинтересованных служб и ведомств, занимающихся воспитанием подрастающего поколения.</w:t>
      </w:r>
    </w:p>
    <w:p w:rsidR="008B60CD" w:rsidRPr="00527FB0" w:rsidRDefault="008B60CD" w:rsidP="008B6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0CD" w:rsidRPr="00527FB0" w:rsidRDefault="008B60CD" w:rsidP="008B60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60CD" w:rsidRDefault="008B60CD" w:rsidP="008B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0CD" w:rsidRDefault="008B60CD" w:rsidP="008B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0CD" w:rsidRDefault="008B60CD" w:rsidP="008B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0CD" w:rsidRDefault="008B60CD" w:rsidP="008B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0CD" w:rsidRDefault="008B60CD" w:rsidP="008B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0CD" w:rsidRDefault="008B60CD" w:rsidP="008B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0CD" w:rsidRDefault="008B60CD" w:rsidP="008B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0CD" w:rsidRPr="00527FB0" w:rsidRDefault="008B60CD" w:rsidP="008B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0CD" w:rsidRPr="0098385E" w:rsidRDefault="008B60CD" w:rsidP="009838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85E" w:rsidRDefault="0098385E" w:rsidP="00983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85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07837" cy="3412490"/>
            <wp:effectExtent l="6097" t="0" r="1016" b="0"/>
            <wp:docPr id="1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285B" w:rsidRPr="0098385E" w:rsidRDefault="003B285B" w:rsidP="009838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85E" w:rsidRPr="0098385E" w:rsidRDefault="0098385E" w:rsidP="00983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8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07837" cy="3412490"/>
            <wp:effectExtent l="6097" t="0" r="1016" b="0"/>
            <wp:docPr id="2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8385E" w:rsidRPr="0098385E" w:rsidRDefault="0098385E" w:rsidP="00983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85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07837" cy="3649345"/>
            <wp:effectExtent l="6097" t="0" r="1016" b="0"/>
            <wp:docPr id="3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385E" w:rsidRPr="0098385E" w:rsidRDefault="0098385E" w:rsidP="009838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85E" w:rsidRPr="0098385E" w:rsidRDefault="0098385E" w:rsidP="00983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8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07837" cy="3649345"/>
            <wp:effectExtent l="6097" t="0" r="1016" b="0"/>
            <wp:docPr id="4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385E" w:rsidRPr="0098385E" w:rsidRDefault="0098385E" w:rsidP="009838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C92" w:rsidRPr="00527FB0" w:rsidRDefault="00102C92" w:rsidP="00527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2C92" w:rsidRPr="00527FB0" w:rsidSect="0044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378"/>
    <w:multiLevelType w:val="hybridMultilevel"/>
    <w:tmpl w:val="9D94D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6F22"/>
    <w:multiLevelType w:val="hybridMultilevel"/>
    <w:tmpl w:val="539C1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85021"/>
    <w:multiLevelType w:val="hybridMultilevel"/>
    <w:tmpl w:val="85E42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46B62"/>
    <w:multiLevelType w:val="hybridMultilevel"/>
    <w:tmpl w:val="A050B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B6CBF"/>
    <w:multiLevelType w:val="hybridMultilevel"/>
    <w:tmpl w:val="5CC2F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63638"/>
    <w:multiLevelType w:val="hybridMultilevel"/>
    <w:tmpl w:val="80C47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C55D6"/>
    <w:multiLevelType w:val="hybridMultilevel"/>
    <w:tmpl w:val="63DC7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550F4"/>
    <w:multiLevelType w:val="hybridMultilevel"/>
    <w:tmpl w:val="E6C21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102C92"/>
    <w:rsid w:val="0005594C"/>
    <w:rsid w:val="000D1A69"/>
    <w:rsid w:val="00102C92"/>
    <w:rsid w:val="00116E29"/>
    <w:rsid w:val="00192345"/>
    <w:rsid w:val="001B150F"/>
    <w:rsid w:val="001B5495"/>
    <w:rsid w:val="001C0FAB"/>
    <w:rsid w:val="00256E5C"/>
    <w:rsid w:val="002D1FEB"/>
    <w:rsid w:val="003674DC"/>
    <w:rsid w:val="003B285B"/>
    <w:rsid w:val="003B4FC9"/>
    <w:rsid w:val="003F5508"/>
    <w:rsid w:val="003F5967"/>
    <w:rsid w:val="00444E4B"/>
    <w:rsid w:val="004876DF"/>
    <w:rsid w:val="00495CE1"/>
    <w:rsid w:val="00520EC1"/>
    <w:rsid w:val="00527FB0"/>
    <w:rsid w:val="00547876"/>
    <w:rsid w:val="00553774"/>
    <w:rsid w:val="005573A2"/>
    <w:rsid w:val="005631C9"/>
    <w:rsid w:val="0059020F"/>
    <w:rsid w:val="00590EBC"/>
    <w:rsid w:val="005B3A8A"/>
    <w:rsid w:val="005D4AD6"/>
    <w:rsid w:val="006176B2"/>
    <w:rsid w:val="00635F16"/>
    <w:rsid w:val="006732BF"/>
    <w:rsid w:val="00677555"/>
    <w:rsid w:val="00735BA0"/>
    <w:rsid w:val="00764C51"/>
    <w:rsid w:val="007D302E"/>
    <w:rsid w:val="008B60CD"/>
    <w:rsid w:val="008D23E5"/>
    <w:rsid w:val="008E7B6A"/>
    <w:rsid w:val="00911D19"/>
    <w:rsid w:val="00973E53"/>
    <w:rsid w:val="00980475"/>
    <w:rsid w:val="0098385E"/>
    <w:rsid w:val="00987A67"/>
    <w:rsid w:val="00A00C84"/>
    <w:rsid w:val="00A07E3C"/>
    <w:rsid w:val="00A46CD0"/>
    <w:rsid w:val="00AE09C7"/>
    <w:rsid w:val="00BB30A8"/>
    <w:rsid w:val="00BD2526"/>
    <w:rsid w:val="00C866E5"/>
    <w:rsid w:val="00CC73F9"/>
    <w:rsid w:val="00CD3E06"/>
    <w:rsid w:val="00CE4121"/>
    <w:rsid w:val="00DB1E4E"/>
    <w:rsid w:val="00DE7265"/>
    <w:rsid w:val="00E11575"/>
    <w:rsid w:val="00E525E0"/>
    <w:rsid w:val="00E800F3"/>
    <w:rsid w:val="00ED2959"/>
    <w:rsid w:val="00ED2DE7"/>
    <w:rsid w:val="00FC23AD"/>
    <w:rsid w:val="00FE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9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Title"/>
    <w:basedOn w:val="a"/>
    <w:next w:val="a"/>
    <w:link w:val="a5"/>
    <w:qFormat/>
    <w:rsid w:val="0098385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98385E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6">
    <w:name w:val="Normal (Web)"/>
    <w:basedOn w:val="a"/>
    <w:unhideWhenUsed/>
    <w:rsid w:val="0098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98385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3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Как вы относитесь к курению? 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Лист1!$B$4</c:f>
              <c:strCache>
                <c:ptCount val="1"/>
                <c:pt idx="0">
                  <c:v>В начале года</c:v>
                </c:pt>
              </c:strCache>
            </c:strRef>
          </c:tx>
          <c:spPr>
            <a:solidFill>
              <a:schemeClr val="accent1"/>
            </a:solidFill>
          </c:spPr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Лист1!$A$5:$A$9</c:f>
              <c:strCache>
                <c:ptCount val="5"/>
                <c:pt idx="0">
                  <c:v>Категорически против употребления табака</c:v>
                </c:pt>
                <c:pt idx="1">
                  <c:v>Нейтрально относятся к курению</c:v>
                </c:pt>
                <c:pt idx="2">
                  <c:v>Курение не для меня</c:v>
                </c:pt>
                <c:pt idx="3">
                  <c:v>Не против, что курят другие</c:v>
                </c:pt>
                <c:pt idx="4">
                  <c:v>Курят</c:v>
                </c:pt>
              </c:strCache>
            </c:strRef>
          </c:cat>
          <c:val>
            <c:numRef>
              <c:f>Лист1!$B$5:$B$9</c:f>
              <c:numCache>
                <c:formatCode>0%</c:formatCode>
                <c:ptCount val="5"/>
                <c:pt idx="0">
                  <c:v>0.43000000000000038</c:v>
                </c:pt>
                <c:pt idx="1">
                  <c:v>0.26</c:v>
                </c:pt>
                <c:pt idx="2">
                  <c:v>0.15000000000000024</c:v>
                </c:pt>
                <c:pt idx="3">
                  <c:v>9.0000000000000066E-2</c:v>
                </c:pt>
                <c:pt idx="4">
                  <c:v>7.0000000000000034E-2</c:v>
                </c:pt>
              </c:numCache>
            </c:numRef>
          </c:val>
        </c:ser>
        <c:ser>
          <c:idx val="1"/>
          <c:order val="1"/>
          <c:tx>
            <c:strRef>
              <c:f>Лист1!$C$4</c:f>
              <c:strCache>
                <c:ptCount val="1"/>
                <c:pt idx="0">
                  <c:v>В конце года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Лист1!$A$5:$A$9</c:f>
              <c:strCache>
                <c:ptCount val="5"/>
                <c:pt idx="0">
                  <c:v>Категорически против употребления табака</c:v>
                </c:pt>
                <c:pt idx="1">
                  <c:v>Нейтрально относятся к курению</c:v>
                </c:pt>
                <c:pt idx="2">
                  <c:v>Курение не для меня</c:v>
                </c:pt>
                <c:pt idx="3">
                  <c:v>Не против, что курят другие</c:v>
                </c:pt>
                <c:pt idx="4">
                  <c:v>Курят</c:v>
                </c:pt>
              </c:strCache>
            </c:strRef>
          </c:cat>
          <c:val>
            <c:numRef>
              <c:f>Лист1!$C$5:$C$9</c:f>
              <c:numCache>
                <c:formatCode>0%</c:formatCode>
                <c:ptCount val="5"/>
                <c:pt idx="0">
                  <c:v>0.53</c:v>
                </c:pt>
                <c:pt idx="1">
                  <c:v>0.11000000000000013</c:v>
                </c:pt>
                <c:pt idx="2">
                  <c:v>0.23</c:v>
                </c:pt>
                <c:pt idx="3">
                  <c:v>8.0000000000000224E-2</c:v>
                </c:pt>
                <c:pt idx="4">
                  <c:v>5.0000000000000114E-2</c:v>
                </c:pt>
              </c:numCache>
            </c:numRef>
          </c:val>
        </c:ser>
        <c:shape val="box"/>
        <c:axId val="53756288"/>
        <c:axId val="53758976"/>
        <c:axId val="0"/>
      </c:bar3DChart>
      <c:catAx>
        <c:axId val="5375628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53758976"/>
        <c:crosses val="autoZero"/>
        <c:auto val="1"/>
        <c:lblAlgn val="ctr"/>
        <c:lblOffset val="100"/>
      </c:catAx>
      <c:valAx>
        <c:axId val="53758976"/>
        <c:scaling>
          <c:orientation val="minMax"/>
        </c:scaling>
        <c:axPos val="l"/>
        <c:majorGridlines/>
        <c:numFmt formatCode="0%" sourceLinked="1"/>
        <c:tickLblPos val="nextTo"/>
        <c:crossAx val="53756288"/>
        <c:crosses val="autoZero"/>
        <c:crossBetween val="between"/>
      </c:valAx>
    </c:plotArea>
    <c:legend>
      <c:legendPos val="b"/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solidFill>
      <a:schemeClr val="accent5">
        <a:lumMod val="20000"/>
        <a:lumOff val="80000"/>
      </a:schemeClr>
    </a:solidFill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Как вы относитесь к алкоголю? 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Лист1!$B$25</c:f>
              <c:strCache>
                <c:ptCount val="1"/>
                <c:pt idx="0">
                  <c:v>В начале года</c:v>
                </c:pt>
              </c:strCache>
            </c:strRef>
          </c:tx>
          <c:spPr>
            <a:solidFill>
              <a:schemeClr val="accent1"/>
            </a:solidFill>
          </c:spPr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Лист1!$A$26:$A$29</c:f>
              <c:strCache>
                <c:ptCount val="4"/>
                <c:pt idx="0">
                  <c:v>Употребляют спиртные напитки дома на праздники</c:v>
                </c:pt>
                <c:pt idx="1">
                  <c:v>Пьют с друзьями</c:v>
                </c:pt>
                <c:pt idx="2">
                  <c:v>Никогда не провали</c:v>
                </c:pt>
                <c:pt idx="3">
                  <c:v>Категорически против его употребления</c:v>
                </c:pt>
              </c:strCache>
            </c:strRef>
          </c:cat>
          <c:val>
            <c:numRef>
              <c:f>Лист1!$B$26:$B$29</c:f>
              <c:numCache>
                <c:formatCode>0%</c:formatCode>
                <c:ptCount val="4"/>
                <c:pt idx="0">
                  <c:v>0.28000000000000008</c:v>
                </c:pt>
                <c:pt idx="1">
                  <c:v>0.14000000000000001</c:v>
                </c:pt>
                <c:pt idx="2">
                  <c:v>0.22</c:v>
                </c:pt>
                <c:pt idx="3">
                  <c:v>0.36000000000000032</c:v>
                </c:pt>
              </c:numCache>
            </c:numRef>
          </c:val>
        </c:ser>
        <c:ser>
          <c:idx val="1"/>
          <c:order val="1"/>
          <c:tx>
            <c:strRef>
              <c:f>Лист1!$C$25</c:f>
              <c:strCache>
                <c:ptCount val="1"/>
                <c:pt idx="0">
                  <c:v>В конце года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Лист1!$A$26:$A$29</c:f>
              <c:strCache>
                <c:ptCount val="4"/>
                <c:pt idx="0">
                  <c:v>Употребляют спиртные напитки дома на праздники</c:v>
                </c:pt>
                <c:pt idx="1">
                  <c:v>Пьют с друзьями</c:v>
                </c:pt>
                <c:pt idx="2">
                  <c:v>Никогда не провали</c:v>
                </c:pt>
                <c:pt idx="3">
                  <c:v>Категорически против его употребления</c:v>
                </c:pt>
              </c:strCache>
            </c:strRef>
          </c:cat>
          <c:val>
            <c:numRef>
              <c:f>Лист1!$C$26:$C$29</c:f>
              <c:numCache>
                <c:formatCode>0%</c:formatCode>
                <c:ptCount val="4"/>
                <c:pt idx="0">
                  <c:v>0.25</c:v>
                </c:pt>
                <c:pt idx="1">
                  <c:v>0.13</c:v>
                </c:pt>
                <c:pt idx="2">
                  <c:v>0.2</c:v>
                </c:pt>
                <c:pt idx="3">
                  <c:v>0.42000000000000032</c:v>
                </c:pt>
              </c:numCache>
            </c:numRef>
          </c:val>
        </c:ser>
        <c:shape val="box"/>
        <c:axId val="55113600"/>
        <c:axId val="55115136"/>
        <c:axId val="0"/>
      </c:bar3DChart>
      <c:catAx>
        <c:axId val="5511360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55115136"/>
        <c:crosses val="autoZero"/>
        <c:auto val="1"/>
        <c:lblAlgn val="ctr"/>
        <c:lblOffset val="100"/>
      </c:catAx>
      <c:valAx>
        <c:axId val="55115136"/>
        <c:scaling>
          <c:orientation val="minMax"/>
        </c:scaling>
        <c:axPos val="l"/>
        <c:majorGridlines/>
        <c:numFmt formatCode="0%" sourceLinked="1"/>
        <c:tickLblPos val="nextTo"/>
        <c:crossAx val="55113600"/>
        <c:crosses val="autoZero"/>
        <c:crossBetween val="between"/>
      </c:valAx>
    </c:plotArea>
    <c:legend>
      <c:legendPos val="b"/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solidFill>
      <a:schemeClr val="accent5">
        <a:lumMod val="20000"/>
        <a:lumOff val="80000"/>
      </a:schemeClr>
    </a:solidFill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Как вы относитесь к наркотикам? 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Лист1!$B$42</c:f>
              <c:strCache>
                <c:ptCount val="1"/>
                <c:pt idx="0">
                  <c:v>В начале года</c:v>
                </c:pt>
              </c:strCache>
            </c:strRef>
          </c:tx>
          <c:spPr>
            <a:solidFill>
              <a:schemeClr val="accent1"/>
            </a:solidFill>
          </c:spPr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Лист1!$A$43:$A$45</c:f>
              <c:strCache>
                <c:ptCount val="3"/>
                <c:pt idx="0">
                  <c:v>Никогда не пробовали</c:v>
                </c:pt>
                <c:pt idx="1">
                  <c:v>Всё в жизни надо попробовать</c:v>
                </c:pt>
                <c:pt idx="2">
                  <c:v>Их употребление нормально в наше время</c:v>
                </c:pt>
              </c:strCache>
            </c:strRef>
          </c:cat>
          <c:val>
            <c:numRef>
              <c:f>Лист1!$B$43:$B$45</c:f>
              <c:numCache>
                <c:formatCode>0%</c:formatCode>
                <c:ptCount val="3"/>
                <c:pt idx="0">
                  <c:v>0.92</c:v>
                </c:pt>
                <c:pt idx="1">
                  <c:v>6.0000000000000032E-2</c:v>
                </c:pt>
                <c:pt idx="2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Лист1!$C$42</c:f>
              <c:strCache>
                <c:ptCount val="1"/>
                <c:pt idx="0">
                  <c:v>В конце года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Лист1!$A$43:$A$45</c:f>
              <c:strCache>
                <c:ptCount val="3"/>
                <c:pt idx="0">
                  <c:v>Никогда не пробовали</c:v>
                </c:pt>
                <c:pt idx="1">
                  <c:v>Всё в жизни надо попробовать</c:v>
                </c:pt>
                <c:pt idx="2">
                  <c:v>Их употребление нормально в наше время</c:v>
                </c:pt>
              </c:strCache>
            </c:strRef>
          </c:cat>
          <c:val>
            <c:numRef>
              <c:f>Лист1!$C$43:$C$45</c:f>
              <c:numCache>
                <c:formatCode>0%</c:formatCode>
                <c:ptCount val="3"/>
                <c:pt idx="0">
                  <c:v>0.93</c:v>
                </c:pt>
                <c:pt idx="1">
                  <c:v>3.0000000000000002E-2</c:v>
                </c:pt>
                <c:pt idx="2">
                  <c:v>4.0000000000000022E-2</c:v>
                </c:pt>
              </c:numCache>
            </c:numRef>
          </c:val>
        </c:ser>
        <c:shape val="box"/>
        <c:axId val="59570816"/>
        <c:axId val="59679104"/>
        <c:axId val="0"/>
      </c:bar3DChart>
      <c:catAx>
        <c:axId val="5957081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59679104"/>
        <c:crosses val="autoZero"/>
        <c:auto val="1"/>
        <c:lblAlgn val="ctr"/>
        <c:lblOffset val="100"/>
      </c:catAx>
      <c:valAx>
        <c:axId val="59679104"/>
        <c:scaling>
          <c:orientation val="minMax"/>
        </c:scaling>
        <c:axPos val="l"/>
        <c:majorGridlines/>
        <c:numFmt formatCode="0%" sourceLinked="1"/>
        <c:tickLblPos val="nextTo"/>
        <c:crossAx val="59570816"/>
        <c:crosses val="autoZero"/>
        <c:crossBetween val="between"/>
      </c:valAx>
    </c:plotArea>
    <c:legend>
      <c:legendPos val="b"/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solidFill>
      <a:schemeClr val="accent5">
        <a:lumMod val="20000"/>
        <a:lumOff val="80000"/>
      </a:schemeClr>
    </a:solidFill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200"/>
              <a:t>С помощью каких мероприятий можно защитить подростков от табакокурения, алкоголизма и наркомании?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Лист1!$B$55</c:f>
              <c:strCache>
                <c:ptCount val="1"/>
                <c:pt idx="0">
                  <c:v>В начале года</c:v>
                </c:pt>
              </c:strCache>
            </c:strRef>
          </c:tx>
          <c:spPr>
            <a:solidFill>
              <a:schemeClr val="accent1"/>
            </a:solidFill>
          </c:spPr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Лист1!$A$56:$A$58</c:f>
              <c:strCache>
                <c:ptCount val="3"/>
                <c:pt idx="0">
                  <c:v>Разработка и демонстрация наглядных материалов</c:v>
                </c:pt>
                <c:pt idx="1">
                  <c:v>Организация психологической взаимопомощи</c:v>
                </c:pt>
                <c:pt idx="2">
                  <c:v>Уроки по профилактике ПАВ в школе</c:v>
                </c:pt>
              </c:strCache>
            </c:strRef>
          </c:cat>
          <c:val>
            <c:numRef>
              <c:f>Лист1!$B$56:$B$58</c:f>
              <c:numCache>
                <c:formatCode>0%</c:formatCode>
                <c:ptCount val="3"/>
                <c:pt idx="0">
                  <c:v>0.55000000000000004</c:v>
                </c:pt>
                <c:pt idx="1">
                  <c:v>0.27</c:v>
                </c:pt>
                <c:pt idx="2">
                  <c:v>0.18000000000000024</c:v>
                </c:pt>
              </c:numCache>
            </c:numRef>
          </c:val>
        </c:ser>
        <c:ser>
          <c:idx val="1"/>
          <c:order val="1"/>
          <c:tx>
            <c:strRef>
              <c:f>Лист1!$C$55</c:f>
              <c:strCache>
                <c:ptCount val="1"/>
                <c:pt idx="0">
                  <c:v>В конце года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Лист1!$A$56:$A$58</c:f>
              <c:strCache>
                <c:ptCount val="3"/>
                <c:pt idx="0">
                  <c:v>Разработка и демонстрация наглядных материалов</c:v>
                </c:pt>
                <c:pt idx="1">
                  <c:v>Организация психологической взаимопомощи</c:v>
                </c:pt>
                <c:pt idx="2">
                  <c:v>Уроки по профилактике ПАВ в школе</c:v>
                </c:pt>
              </c:strCache>
            </c:strRef>
          </c:cat>
          <c:val>
            <c:numRef>
              <c:f>Лист1!$C$56:$C$58</c:f>
              <c:numCache>
                <c:formatCode>0%</c:formatCode>
                <c:ptCount val="3"/>
                <c:pt idx="0">
                  <c:v>0.49000000000000032</c:v>
                </c:pt>
                <c:pt idx="1">
                  <c:v>0.23</c:v>
                </c:pt>
                <c:pt idx="2">
                  <c:v>0.28000000000000008</c:v>
                </c:pt>
              </c:numCache>
            </c:numRef>
          </c:val>
        </c:ser>
        <c:shape val="box"/>
        <c:axId val="87128320"/>
        <c:axId val="87130112"/>
        <c:axId val="0"/>
      </c:bar3DChart>
      <c:catAx>
        <c:axId val="8712832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87130112"/>
        <c:crosses val="autoZero"/>
        <c:auto val="1"/>
        <c:lblAlgn val="ctr"/>
        <c:lblOffset val="100"/>
      </c:catAx>
      <c:valAx>
        <c:axId val="87130112"/>
        <c:scaling>
          <c:orientation val="minMax"/>
        </c:scaling>
        <c:axPos val="l"/>
        <c:majorGridlines/>
        <c:numFmt formatCode="0%" sourceLinked="1"/>
        <c:tickLblPos val="nextTo"/>
        <c:crossAx val="87128320"/>
        <c:crosses val="autoZero"/>
        <c:crossBetween val="between"/>
      </c:valAx>
    </c:plotArea>
    <c:legend>
      <c:legendPos val="b"/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solidFill>
      <a:schemeClr val="accent5">
        <a:lumMod val="20000"/>
        <a:lumOff val="80000"/>
      </a:schemeClr>
    </a:solidFill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14F7-C6B3-4281-8A62-C8978C04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Родник</cp:lastModifiedBy>
  <cp:revision>65</cp:revision>
  <cp:lastPrinted>2016-04-27T09:46:00Z</cp:lastPrinted>
  <dcterms:created xsi:type="dcterms:W3CDTF">2016-04-17T06:17:00Z</dcterms:created>
  <dcterms:modified xsi:type="dcterms:W3CDTF">2016-04-27T11:25:00Z</dcterms:modified>
</cp:coreProperties>
</file>