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02" w:rsidRPr="004B1758" w:rsidRDefault="004B1758" w:rsidP="004B17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B1758">
        <w:rPr>
          <w:rFonts w:ascii="Times New Roman" w:hAnsi="Times New Roman" w:cs="Times New Roman"/>
          <w:b/>
          <w:bCs/>
        </w:rPr>
        <w:t>Памятка</w:t>
      </w:r>
      <w:bookmarkStart w:id="0" w:name="_GoBack"/>
      <w:bookmarkEnd w:id="0"/>
    </w:p>
    <w:p w:rsidR="00BF6D02" w:rsidRPr="004B1758" w:rsidRDefault="004B1758" w:rsidP="004B17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B1758">
        <w:rPr>
          <w:rFonts w:ascii="Times New Roman" w:hAnsi="Times New Roman" w:cs="Times New Roman"/>
          <w:b/>
          <w:bCs/>
        </w:rPr>
        <w:t>для классных руководителей, педагогов-психологов,</w:t>
      </w:r>
    </w:p>
    <w:p w:rsidR="00BF6D02" w:rsidRPr="004B1758" w:rsidRDefault="004B1758" w:rsidP="004B17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B1758">
        <w:rPr>
          <w:rFonts w:ascii="Times New Roman" w:hAnsi="Times New Roman" w:cs="Times New Roman"/>
          <w:b/>
          <w:bCs/>
        </w:rPr>
        <w:t>социальных педагогов и иных педагогических работников</w:t>
      </w:r>
    </w:p>
    <w:p w:rsidR="00BF6D02" w:rsidRPr="004B1758" w:rsidRDefault="004B1758" w:rsidP="004B17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B1758">
        <w:rPr>
          <w:rFonts w:ascii="Times New Roman" w:hAnsi="Times New Roman" w:cs="Times New Roman"/>
          <w:b/>
          <w:bCs/>
        </w:rPr>
        <w:t>по работе с детьми, прибывающими с территории Украины</w:t>
      </w: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Педагогам необходимо помнить, что ситуация, в которой оказался ребенок, прибывший с территории Украины (далее - ребенок (дети) из семей беженцев), рассматривается как трудная жизненная ситуация. В психолого-педагогической практике трудная жизненная ситуаци</w:t>
      </w:r>
      <w:r w:rsidRPr="004B1758">
        <w:rPr>
          <w:rFonts w:ascii="Times New Roman" w:hAnsi="Times New Roman" w:cs="Times New Roman"/>
        </w:rPr>
        <w:t>я 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</w:t>
      </w:r>
      <w:r w:rsidRPr="004B1758">
        <w:rPr>
          <w:rFonts w:ascii="Times New Roman" w:hAnsi="Times New Roman" w:cs="Times New Roman"/>
        </w:rPr>
        <w:t>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  <w:b/>
          <w:bCs/>
        </w:rPr>
        <w:t>Работа педагогов</w:t>
      </w:r>
      <w:r w:rsidRPr="004B1758">
        <w:rPr>
          <w:rFonts w:ascii="Times New Roman" w:hAnsi="Times New Roman" w:cs="Times New Roman"/>
        </w:rPr>
        <w:t xml:space="preserve"> с детьми из семей беженцев включает в себя три основн</w:t>
      </w:r>
      <w:r w:rsidRPr="004B1758">
        <w:rPr>
          <w:rFonts w:ascii="Times New Roman" w:hAnsi="Times New Roman" w:cs="Times New Roman"/>
        </w:rPr>
        <w:t>ые функции:</w:t>
      </w:r>
    </w:p>
    <w:p w:rsidR="00BF6D02" w:rsidRPr="004B1758" w:rsidRDefault="004B1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образовательную (организация и проведение консультаций для родителей);</w:t>
      </w:r>
    </w:p>
    <w:p w:rsidR="00BF6D02" w:rsidRPr="004B1758" w:rsidRDefault="004B1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психологическую (организация работы с ребенком и его семьей);</w:t>
      </w:r>
    </w:p>
    <w:p w:rsidR="00BF6D02" w:rsidRPr="004B1758" w:rsidRDefault="004B17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посредническую (информирование, организация и координация деятельности смежных специалистов, установление связе</w:t>
      </w:r>
      <w:r w:rsidRPr="004B1758">
        <w:rPr>
          <w:rFonts w:ascii="Times New Roman" w:hAnsi="Times New Roman" w:cs="Times New Roman"/>
        </w:rPr>
        <w:t>й и партнерских отношений между семьей и организацией, осуществляющей образовательную деятельность по общеобразовательным программам).</w:t>
      </w: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  <w:b/>
          <w:bCs/>
        </w:rPr>
        <w:t>Работа педагогов-психологов</w:t>
      </w:r>
      <w:r w:rsidRPr="004B1758">
        <w:rPr>
          <w:rFonts w:ascii="Times New Roman" w:hAnsi="Times New Roman" w:cs="Times New Roman"/>
        </w:rPr>
        <w:t xml:space="preserve"> заключается в оказании конкретной помощи учащимся в адаптации к новым условиям и должна быть</w:t>
      </w:r>
      <w:r w:rsidRPr="004B1758">
        <w:rPr>
          <w:rFonts w:ascii="Times New Roman" w:hAnsi="Times New Roman" w:cs="Times New Roman"/>
        </w:rPr>
        <w:t xml:space="preserve"> построена с учетом сложности ситуации, в которой оказались семьи беженцев.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 xml:space="preserve">Возможные психолого-педагогические проблемы, характерные для детей из семей беженцев в возрасте </w:t>
      </w:r>
      <w:r w:rsidRPr="004B1758">
        <w:rPr>
          <w:rFonts w:ascii="Times New Roman" w:hAnsi="Times New Roman" w:cs="Times New Roman"/>
          <w:b/>
          <w:bCs/>
        </w:rPr>
        <w:t>от 7 до 12 лет</w:t>
      </w:r>
      <w:r w:rsidRPr="004B1758">
        <w:rPr>
          <w:rFonts w:ascii="Times New Roman" w:hAnsi="Times New Roman" w:cs="Times New Roman"/>
        </w:rPr>
        <w:t>: трудности в обучении, усвоении отдельных предметов; невротические ре</w:t>
      </w:r>
      <w:r w:rsidRPr="004B1758">
        <w:rPr>
          <w:rFonts w:ascii="Times New Roman" w:hAnsi="Times New Roman" w:cs="Times New Roman"/>
        </w:rPr>
        <w:t>акции, фобии, нарушения сна и аппетита, как следствие перенесенного травматического шока; нарушения поведения; низкий уровень общей социальной и психологической адаптации.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 xml:space="preserve">У детей в возрасте </w:t>
      </w:r>
      <w:r w:rsidRPr="004B1758">
        <w:rPr>
          <w:rFonts w:ascii="Times New Roman" w:hAnsi="Times New Roman" w:cs="Times New Roman"/>
          <w:b/>
          <w:bCs/>
        </w:rPr>
        <w:t>от 13 до 16 лет</w:t>
      </w:r>
      <w:r w:rsidRPr="004B1758">
        <w:rPr>
          <w:rFonts w:ascii="Times New Roman" w:hAnsi="Times New Roman" w:cs="Times New Roman"/>
        </w:rPr>
        <w:t xml:space="preserve"> возможны низкая социальная активность, недостаточ</w:t>
      </w:r>
      <w:r w:rsidRPr="004B1758">
        <w:rPr>
          <w:rFonts w:ascii="Times New Roman" w:hAnsi="Times New Roman" w:cs="Times New Roman"/>
        </w:rPr>
        <w:t>ная социально-психологическая адаптация, сложности в межличностных контактах, невротические и неврозоподобные реакции.</w:t>
      </w: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 xml:space="preserve">Возможные </w:t>
      </w:r>
      <w:r w:rsidRPr="004B1758">
        <w:rPr>
          <w:rFonts w:ascii="Times New Roman" w:hAnsi="Times New Roman" w:cs="Times New Roman"/>
          <w:b/>
          <w:bCs/>
        </w:rPr>
        <w:t>методы психологической помощи</w:t>
      </w:r>
      <w:r w:rsidRPr="004B1758">
        <w:rPr>
          <w:rFonts w:ascii="Times New Roman" w:hAnsi="Times New Roman" w:cs="Times New Roman"/>
        </w:rPr>
        <w:t xml:space="preserve"> детям из семей беженцев: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тренинги толерантности, позитивного взаимодействия и социокультурной ад</w:t>
      </w:r>
      <w:r w:rsidRPr="004B1758">
        <w:rPr>
          <w:rFonts w:ascii="Times New Roman" w:hAnsi="Times New Roman" w:cs="Times New Roman"/>
        </w:rPr>
        <w:t>аптации;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групповая работа по преодолению страхов;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психологическое консультирование и психотерапия (семейная терапия, арт-терапия).</w:t>
      </w: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 xml:space="preserve">Перечень методик для </w:t>
      </w:r>
      <w:r w:rsidRPr="004B1758">
        <w:rPr>
          <w:rFonts w:ascii="Times New Roman" w:hAnsi="Times New Roman" w:cs="Times New Roman"/>
          <w:b/>
          <w:bCs/>
        </w:rPr>
        <w:t>оценки готовности к обучению детей в школе</w:t>
      </w:r>
      <w:r w:rsidRPr="004B1758">
        <w:rPr>
          <w:rFonts w:ascii="Times New Roman" w:hAnsi="Times New Roman" w:cs="Times New Roman"/>
        </w:rPr>
        <w:t>: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выявление общей осведомленности - знает ли ребенок имена ро</w:t>
      </w:r>
      <w:r w:rsidRPr="004B1758">
        <w:rPr>
          <w:rFonts w:ascii="Times New Roman" w:hAnsi="Times New Roman" w:cs="Times New Roman"/>
        </w:rPr>
        <w:t>дителей, собственное имя и возраст, страну рождения, страну проживания, адрес;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выявление уровня развития тонкой (мелкой) моторики;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тест Ирасека-Керна, в процессе которого ребенку предлагается скопировать фразу на незнакомом языке и группу точек, выявляет г</w:t>
      </w:r>
      <w:r w:rsidRPr="004B1758">
        <w:rPr>
          <w:rFonts w:ascii="Times New Roman" w:hAnsi="Times New Roman" w:cs="Times New Roman"/>
        </w:rPr>
        <w:t>отовность руки к школе;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оценка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картинке (одна картинка из набора);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оценка степени сформированности понятийного мышления и уровня обобщений, изучение стиля мыслительной деятельности, с использованием наглядного варианта методики "Исключение предмета" ("Четвертый лишний");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оценка продуктивного внимания и работоспособности п</w:t>
      </w:r>
      <w:r w:rsidRPr="004B1758">
        <w:rPr>
          <w:rFonts w:ascii="Times New Roman" w:hAnsi="Times New Roman" w:cs="Times New Roman"/>
        </w:rPr>
        <w:t>роводится с помощью корректурной пробы;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шкала оценки уровня реактивной и личностной тревожности;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шкала самооценки и уровня притязаний Т. Дембо и С.Я. Рубинштейн;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тест Куна "Кто Я?", тест двадцати высказываний;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lastRenderedPageBreak/>
        <w:t>экспресс-опросник "Индекс толерантности";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оцен</w:t>
      </w:r>
      <w:r w:rsidRPr="004B1758">
        <w:rPr>
          <w:rFonts w:ascii="Times New Roman" w:hAnsi="Times New Roman" w:cs="Times New Roman"/>
        </w:rPr>
        <w:t>ка социально-психологической адаптированности личности.</w:t>
      </w: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Данные методики помогут педагогам-психологам и социальным педагогам выявить личностные особенности учащихся из семей беженцев и определить пути оптимизации и дальнейшего формирования у них эффективны</w:t>
      </w:r>
      <w:r w:rsidRPr="004B1758">
        <w:rPr>
          <w:rFonts w:ascii="Times New Roman" w:hAnsi="Times New Roman" w:cs="Times New Roman"/>
        </w:rPr>
        <w:t>х стратегий, способствующих преодолению трудных жизненных ситуаций.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 xml:space="preserve">В работе с детьми из семей беженцев важны </w:t>
      </w:r>
      <w:r w:rsidRPr="004B1758">
        <w:rPr>
          <w:rFonts w:ascii="Times New Roman" w:hAnsi="Times New Roman" w:cs="Times New Roman"/>
          <w:b/>
          <w:bCs/>
        </w:rPr>
        <w:t>приемы и методы организации работы с постравматическим стрессом</w:t>
      </w:r>
      <w:r w:rsidRPr="004B1758">
        <w:rPr>
          <w:rFonts w:ascii="Times New Roman" w:hAnsi="Times New Roman" w:cs="Times New Roman"/>
        </w:rPr>
        <w:t>, направленные на преодоление травматического опыта, последствий травматического со</w:t>
      </w:r>
      <w:r w:rsidRPr="004B1758">
        <w:rPr>
          <w:rFonts w:ascii="Times New Roman" w:hAnsi="Times New Roman" w:cs="Times New Roman"/>
        </w:rPr>
        <w:t>бытия, коммуникативных барьеров, изоляции, которая возникла в ходе "капсулирования" травматического опыта, формирование навыков толерантного общения, адекватного психологического контакта, бесконфликтного поведения, навыков саморегуляции.</w:t>
      </w: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BF6D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Литература: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 xml:space="preserve">1. </w:t>
      </w:r>
      <w:r w:rsidRPr="004B1758">
        <w:rPr>
          <w:rFonts w:ascii="Times New Roman" w:hAnsi="Times New Roman" w:cs="Times New Roman"/>
        </w:rPr>
        <w:t>Бондарева С.К., Колесов Д.В. Миграция. Сущность и явление. М., 2004 г.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2. Методы психологической помощи вынужденным мигрантам. В кн. Психология беженцев и вынужденных переселенцев / под редакцией Г.У. Солдатовой. Москва, 2001 г.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3. Солдатова Г.У., Шайгеров</w:t>
      </w:r>
      <w:r w:rsidRPr="004B1758">
        <w:rPr>
          <w:rFonts w:ascii="Times New Roman" w:hAnsi="Times New Roman" w:cs="Times New Roman"/>
        </w:rPr>
        <w:t>а Л.А. Основные психологические проблемы беженцев // Мигранты из дальнего зарубежья. М., 1999 г. N 1. С. 8 - 12.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4. Солдатова Г.У. От гражданина до беженца: ценности и мотивы поведения русских ближнего зарубежья // Ценности и символы национального самосознания в условиях изменяющегося общества. М., 1998 г. С. 120 - 139.</w:t>
      </w:r>
    </w:p>
    <w:p w:rsidR="00BF6D02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B1758">
        <w:rPr>
          <w:rFonts w:ascii="Times New Roman" w:hAnsi="Times New Roman" w:cs="Times New Roman"/>
        </w:rPr>
        <w:t>5. Социальная компетентность классного руководи</w:t>
      </w:r>
      <w:r w:rsidRPr="004B1758">
        <w:rPr>
          <w:rFonts w:ascii="Times New Roman" w:hAnsi="Times New Roman" w:cs="Times New Roman"/>
        </w:rPr>
        <w:t>теля: режиссура совместных действий / Под редакцией А.Г. Асмолова, Г.У. Солдатовой. М.: Смысл, 2006 г. - 321 с.</w:t>
      </w:r>
    </w:p>
    <w:p w:rsidR="004B1758" w:rsidRPr="004B1758" w:rsidRDefault="004B17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4B1758" w:rsidRPr="004B1758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1191B"/>
    <w:multiLevelType w:val="hybridMultilevel"/>
    <w:tmpl w:val="8A44DC16"/>
    <w:lvl w:ilvl="0" w:tplc="EFB44B44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4"/>
    <w:rsid w:val="00095B0F"/>
    <w:rsid w:val="004B1758"/>
    <w:rsid w:val="00525FAD"/>
    <w:rsid w:val="00557534"/>
    <w:rsid w:val="005A4F05"/>
    <w:rsid w:val="008C67DC"/>
    <w:rsid w:val="00A056E5"/>
    <w:rsid w:val="00BF6D02"/>
    <w:rsid w:val="00D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Бокланова</dc:creator>
  <cp:keywords/>
  <dc:description/>
  <cp:lastModifiedBy>Я</cp:lastModifiedBy>
  <cp:revision>5</cp:revision>
  <dcterms:created xsi:type="dcterms:W3CDTF">2022-02-24T05:42:00Z</dcterms:created>
  <dcterms:modified xsi:type="dcterms:W3CDTF">2022-03-01T12:57:00Z</dcterms:modified>
</cp:coreProperties>
</file>